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ISTITUTO COMPRENSIVO STATALE </w:t>
      </w:r>
      <w:r>
        <w:rPr>
          <w:rtl w:val="0"/>
        </w:rPr>
        <w:t>“</w:t>
      </w:r>
      <w:r>
        <w:rPr>
          <w:rtl w:val="0"/>
          <w:lang w:val="it-IT"/>
        </w:rPr>
        <w:t>Nelson Mandela</w:t>
      </w:r>
      <w:r>
        <w:rPr>
          <w:rtl w:val="0"/>
        </w:rPr>
        <w:t xml:space="preserve">” </w:t>
      </w:r>
      <w:r>
        <w:rPr>
          <w:rtl w:val="0"/>
          <w:lang w:val="it-IT"/>
        </w:rPr>
        <w:t>di Crema</w:t>
      </w:r>
    </w:p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jc w:val="center"/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PROGETTAZIONE ANNUALE PER COMPETENZE</w:t>
      </w:r>
    </w:p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SC</w:t>
      </w:r>
      <w:r>
        <w:rPr>
          <w:rtl w:val="0"/>
          <w:lang w:val="en-US"/>
        </w:rPr>
        <w:t xml:space="preserve">UOLA 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secondaria di 1^ grado </w:t>
      </w:r>
      <w:r>
        <w:rPr>
          <w:rtl w:val="0"/>
        </w:rPr>
        <w:t>“</w:t>
      </w:r>
      <w:r>
        <w:rPr>
          <w:rtl w:val="0"/>
          <w:lang w:val="it-IT"/>
        </w:rPr>
        <w:t>A. Galmozzi</w:t>
      </w:r>
      <w:r>
        <w:rPr>
          <w:rtl w:val="0"/>
        </w:rPr>
        <w:t>”</w:t>
      </w:r>
    </w:p>
    <w:p>
      <w:pPr>
        <w:pStyle w:val="Corpo"/>
      </w:pPr>
    </w:p>
    <w:p>
      <w:pPr>
        <w:pStyle w:val="Corpo"/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 xml:space="preserve"> DISCIPLINA</w:t>
      </w:r>
      <w:r>
        <w:rPr>
          <w:rtl w:val="0"/>
          <w:lang w:val="it-IT"/>
        </w:rPr>
        <w:t>: Italiano</w:t>
      </w:r>
    </w:p>
    <w:p>
      <w:pPr>
        <w:pStyle w:val="Corpo"/>
      </w:pPr>
      <w:r>
        <w:rPr>
          <w:rtl w:val="0"/>
        </w:rPr>
        <w:t xml:space="preserve"> CLASSE:        Terza</w:t>
      </w: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</w:t>
      </w:r>
    </w:p>
    <w:tbl>
      <w:tblPr>
        <w:tblW w:w="1458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90"/>
        <w:gridCol w:w="3645"/>
        <w:gridCol w:w="4725"/>
        <w:gridCol w:w="4020"/>
      </w:tblGrid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COMPETENZE CHIAVE </w:t>
            </w:r>
          </w:p>
          <w:p>
            <w:pPr>
              <w:pStyle w:val="Corpo"/>
              <w:jc w:val="center"/>
            </w:pPr>
            <w:r>
              <w:rPr>
                <w:b w:val="1"/>
                <w:bCs w:val="1"/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TRAGUARDI PER LO SVILUPPO DELLA COMPETENZA (campi di esperienza/discipline) 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OBIETTIVI DI APPRENDIMENTO  (per la classe considerata) 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  CONOSCENZE (essenziali) 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219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COMUNICARE NELLA MADRELINGUA O LINGUA DI ISTRUZIONE </w:t>
            </w:r>
          </w:p>
        </w:tc>
        <w:tc>
          <w:tcPr>
            <w:tcW w:type="dxa" w:w="123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ASCOLTO E PARLATO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usare gli strumenti espressivi indispensabili per gestire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interazione comunicativa verbale in contesti noti.</w:t>
            </w:r>
          </w:p>
        </w:tc>
      </w:tr>
      <w:tr>
        <w:tblPrEx>
          <w:shd w:val="clear" w:color="auto" w:fill="ced7e7"/>
        </w:tblPrEx>
        <w:trPr>
          <w:trHeight w:val="9472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allievo interagisce in modo efficace in diverse situazioni comunicative, attraverso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dialogiche sempre rispettose delle idee degli altri; con ci</w:t>
            </w:r>
            <w:r>
              <w:rPr>
                <w:rtl w:val="0"/>
                <w:lang w:val="it-IT"/>
              </w:rPr>
              <w:t xml:space="preserve">ò </w:t>
            </w:r>
            <w:r>
              <w:rPr>
                <w:rtl w:val="0"/>
                <w:lang w:val="it-IT"/>
              </w:rPr>
              <w:t>matura la consapevolezza che il dialogo, oltre a essere uno strumento comunicativo, ha anche un grande valore civile e lo utilizza per apprendere informazioni ed elaborare opinioni su problemi riguardanti vari ambiti culturali e sociali.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Usa la comunicazione orale per collaborare con gli altri, ad esempio nella realizzazione di giochi o prodotti, nell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elaborazione di progetti e nella formulazione di giudizi su problemi riguardanti vari ambiti culturali e sociali.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Ascolta e comprende testi di vario tipo "diretti" e "trasmessi" dai media, riconoscendone la fonte, il tema, le informazioni e la loro gerarchia,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intenzione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emittente; utilizza le conoscenze metalinguistiche per comprendere con maggior precisione i significati dei testi.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Espone oralmente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 e ai compagni argomenti di studio e di ricerca, anche avvalendosi di supporti specifici (schemi, mappe, presentazioni al computer, ecc.).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Adatta opportunamente i registri informale e formale in base alla situazione comunicativa e agli interlocutori, realizzando scelte lessicali adeguate.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Padroneggia e applica in situazioni diverse le conoscenze fondamentali relative al lessico,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 e complessa.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Ascoltare testi prodotti da altri, anche trasmessi dai media, riconoscendone la fonte e individuando scopo, argomento, informazioni principali e punto di vista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emittente. 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Ascoltare testi applicando tecniche di supporto alla comprensione: durante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ascolto (presa di appunti, parole chiave, brevi frasi riassuntive, segni convenzionali) e dopo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ascolto (rielaborazione degli appunti, esplicitazione delle parole chiave, ecc.)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ascolto alcuni elementi sonori del testo poetico.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Seguire e capire il discorso ricavandone le informazioni necessarie.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Intervenire in una conversazione e/o in una discussione con pertinenza e coerenza, rispettando tempi, turni di parola, tenendo conto del destinatario e fornendo un contributo personale.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Confrontare, in una discussione, i diversi interventi e rilevarne somiglianze e differenze.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Esporre esperienze, eventi, trame selezionando informazioni significative in base allo scopo, ordinandole in base ad un criterio logico-cronologico, esplicitandole in modo chiaro ed esauriente e usando un registro adeguato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argomento e alla situazione. 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Ripetere (anche memorizzando) e parafrasare un testo letto o ascoltato.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Riferire oralmente su un argomento di studio o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esperienza personale in modo chiaro: esporre le informazioni secondo un ordine prestabilito e coerente, usare un registro adeguato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argomento e alla situazione, controllare il lessico specifico, precisare le fonti e servirsi eventualmente di materiali d supporto. 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Argomentare la propria tesi su un tema affrontato nello studio e nel dialogo in classe con dati pertinenti e motivazioni valide.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Principi di organizzazione del discorso narrativo, poetico, argomentativo.</w:t>
            </w:r>
          </w:p>
          <w:p>
            <w:pPr>
              <w:pStyle w:val="Corpo"/>
              <w:numPr>
                <w:ilvl w:val="0"/>
                <w:numId w:val="3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Strutture essenziali dei testi narrativi, argomentativi e poetici.</w:t>
            </w:r>
          </w:p>
          <w:p>
            <w:pPr>
              <w:pStyle w:val="Corpo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Principali generi letterari, con particolare riferimento alla tradizione italiana e al contesto storico di riferimento di alcuni autori e opere: testo narrativo (in particolar modo brani riferito al percorso orientativo e a tematiche di storia e attualit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), poetico, argomentativo, espositivo, informativo.</w:t>
            </w:r>
          </w:p>
          <w:p>
            <w:pPr>
              <w:pStyle w:val="Corpo"/>
              <w:numPr>
                <w:ilvl w:val="0"/>
                <w:numId w:val="3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Storia della letteratura: brani selezionati di almeno tre dei seguenti autori: Foscolo, Leopardi, Manzoni, Verga, Pascoli, Pirandello, Ungaretti, Montale, Quasimodo.</w:t>
            </w:r>
          </w:p>
          <w:p>
            <w:pPr>
              <w:pStyle w:val="Corpo"/>
              <w:numPr>
                <w:ilvl w:val="0"/>
                <w:numId w:val="3"/>
              </w:numPr>
              <w:bidi w:val="0"/>
              <w:spacing w:after="24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3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ef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LETTURA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Competenza specifica: leggere e comprendere testi scritti di vario tipo </w:t>
            </w:r>
          </w:p>
        </w:tc>
      </w:tr>
      <w:tr>
        <w:tblPrEx>
          <w:shd w:val="clear" w:color="auto" w:fill="ced7e7"/>
        </w:tblPrEx>
        <w:trPr>
          <w:trHeight w:val="930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Legge ad alta voce in modo espressivo testi di vario tipo.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Legge testi letterari di vario tipo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e comincia a costruirne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interpretazione, collaborando con compagni ed insegnanti; utilizza le conoscenze metalinguistiche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per comprenderne maggiormente il significato.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manuali delle discipline nelle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studio personali e collaborative, per ricercare e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raccogliere e rielaborare dati e informazioni.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Padroneggia e applica in situazioni diverse le conoscenze fondamentali relative al lessico,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 e complessa.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4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 Leggere ad alta voce correttamente e in modo espressivo testi di vario genere.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 Leggere in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silenziosa testi di varia natura, applicando tecniche di supporto alla comprensione e mettendo in atto strategie di lettura orientativa.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testi letterari di vario tipo, individuando personaggi, loro caratteristiche, ruoli, relazioni e motivazioni delle loro azioni; ambientazione spaziale e temporale; relazioni causali, tema principale.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informazioni implicite sul carattere dei personaggi attraverso azioni, dialoghi, riflessioni.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desumere informazioni da testi misti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Approfondire la conoscenza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autore dal punto di vista biografico, storico-letterario.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Distinguere e riconoscere le tipologie testuali affrontate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Avviare la capacit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analisi formale e linguistica di un testo poetico.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Ricavare informazioni sfruttando le varie parti di un manuale di studio; indice, capitoli, titoli, sommari, testi, riquadri, immagini, didascalie, apparati grafici. 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Applicare tecniche di supporto alla comprensione di un testo scritto (sottolineature, note a margine, appunti).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6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Tecniche di lettura.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Principi di organizzazione del discorso narrativo, poetico, argomentativo.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Strutture essenziali dei testi narrativi, argomentativi e poetici.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Principali generi letterari, con particolare riferimento alla tradizione italiana e al contesto storico di riferimento di alcuni autori e opere: testo narrativo (in particolar modo brani riferito al percorso orientativo e a tematiche di storia e attualit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), poetico, argomentativo, espositivo, informativo.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Storia della letteratura: brani selezionati di almeno tre dei seguenti autori: Foscolo, Leopardi, Manzoni, Verga, Pascoli, Pirandello, Ungaretti, Montale, Quasimodo.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spacing w:after="24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3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SCRITTURA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produrre testi di vario tipo in relazione ai differenti scopi comunicativi</w:t>
            </w:r>
          </w:p>
        </w:tc>
      </w:tr>
      <w:tr>
        <w:tblPrEx>
          <w:shd w:val="clear" w:color="auto" w:fill="ced7e7"/>
        </w:tblPrEx>
        <w:trPr>
          <w:trHeight w:val="672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Scrive correttamente testi di tipo diverso adeguati a situazione, argomento, scopo, destinatario.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Padroneggia e applica in situazioni diverse le conoscenze fondamentali relative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ortografia, al  lessico, alla morfologia,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 e complessa.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Adatta opportunamente i registri informale e formale in base alla situazione comunicativa e agli interlocutori, realizzando scelte lessicali adeguate.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in modo appropriato le parole del vocabolario di base.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Riconosce e usa termini specialistici in base ai campi di discorso. 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8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Conoscere e applicare le procedure di ideazione, pianificazione, stesura e revisione del testo, utilizzando strumenti  per la raccolta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delle idee (liste di argomenti, mappe, scalette).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Scrivere testi corretti dal punto di vista ortografico, morfosintattico, lessicale.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Scrivere testi di tipo e forma diversi pertinenti alla traccia, coerenti e coesi.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Produrre testi su temi o esperienze  personali, esprimendo adeguatamente le proprie argomentazioni.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Commentare adeguatamente testi letti di vario genere.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Parafrasare semplici testi poetici. 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Realizzare forme diverse di scrittura creativa.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Riassumere e sintetizzare testi letti.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Scrivere testi utilizzando programmi di videoscrittura e curando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impostazione grafica.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9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Strumenti di pianificazione e revisione del testo.</w:t>
            </w:r>
          </w:p>
          <w:p>
            <w:pPr>
              <w:pStyle w:val="Corpo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tecniche delle diverse forme di produzione scritta: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narrativo (in particolar modo riferito al percorso orientativo e a tematiche di storia e attualit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poetico (facoltativo)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argomentativo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riassunto e sintesi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shd w:val="clear" w:color="auto" w:fill="ffffff"/>
                <w:rtl w:val="0"/>
              </w:rPr>
            </w:pPr>
            <w:r>
              <w:rPr>
                <w:shd w:val="clear" w:color="auto" w:fill="ffffff"/>
                <w:rtl w:val="0"/>
                <w:lang w:val="it-IT"/>
              </w:rPr>
              <w:t xml:space="preserve"> </w:t>
            </w:r>
            <w:r>
              <w:rPr>
                <w:shd w:val="clear" w:color="auto" w:fill="ffffff"/>
                <w:rtl w:val="0"/>
                <w:lang w:val="it-IT"/>
              </w:rPr>
              <w:t xml:space="preserve">    testo espositivo (facoltativo)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Elementi strutturali di un testo scritto coerente, coeso, corretto dal punto di vista ortografico e morfo-sintattico.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3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ACQUISIZIONE ED ESPANSIONE DEL LESSICO RICETTIVO E PRODUTTIVO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Competenza specifica: conoscere e utilizzare il lessico ricettivo e produttivo </w:t>
            </w:r>
          </w:p>
        </w:tc>
      </w:tr>
      <w:tr>
        <w:tblPrEx>
          <w:shd w:val="clear" w:color="auto" w:fill="ced7e7"/>
        </w:tblPrEx>
        <w:trPr>
          <w:trHeight w:val="870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Comprende, usa in modo appropriato e amplia il proprio patrimonio lessicale.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Riconosce il lessico specifico di ciascuna disciplina di studio.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Adatta opportunamente i registri informale e formale in base alla situazione comunicativa e agli interlocutori, realizzando scelte lessicali adeguate.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Padroneggia e applica in situazioni diverse le conoscenze fondamentali relative al  lessico.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Ampliare, sulla base delle esperienze scolastiche ed extrascolastiche, delle letture e di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specifiche, il proprio patrimonio lessicale, cos</w:t>
            </w:r>
            <w:r>
              <w:rPr>
                <w:rtl w:val="0"/>
                <w:lang w:val="it-IT"/>
              </w:rPr>
              <w:t xml:space="preserve">ì </w:t>
            </w:r>
            <w:r>
              <w:rPr>
                <w:rtl w:val="0"/>
                <w:lang w:val="it-IT"/>
              </w:rPr>
              <w:t>da comprendere e usare le parole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intero vocabolario di base, anche in accezioni diverse.</w:t>
            </w:r>
          </w:p>
          <w:p>
            <w:pPr>
              <w:pStyle w:val="Corpo"/>
              <w:numPr>
                <w:ilvl w:val="0"/>
                <w:numId w:val="1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usare parole in senso figurato.</w:t>
            </w:r>
          </w:p>
          <w:p>
            <w:pPr>
              <w:pStyle w:val="Corpo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usare in modo appropriato  i termini specialistici di base afferenti alle diverse discipline ed anche ad ambiti di interesse personale.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le principali relazioni fra significati delle parole (sinonimia, opposizione, inclusione); conoscere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organizzazione del lessico in campi semantici e famiglie lessicali. </w:t>
            </w:r>
          </w:p>
          <w:p>
            <w:pPr>
              <w:pStyle w:val="Corpo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la propria conoscenza delle relazioni di significato fra le parole e dei meccanismi di formazione delle stesse per comprendere vocaboli non noti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interno di un testo.</w:t>
            </w:r>
          </w:p>
          <w:p>
            <w:pPr>
              <w:pStyle w:val="Corpo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Consultare dizionari, repertori tradizionali e online, rintracciando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interno di una voce le informazioni utili per risolvere problemi e dubbi linguistici.</w:t>
            </w:r>
          </w:p>
          <w:p>
            <w:pPr>
              <w:pStyle w:val="Corpo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Realizzare scelte lessicali adeguate in base alla situazione comunicativa, agli interlocutori e al tipo di testo.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4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Lessico vario e ricco in rapporto ad ambiti e contesti diversi.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Uso dei dizionari.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Rapporti di significato tra le parole (sinonimi, contrari, omonimi, iperonimi, iponimi)</w:t>
            </w:r>
          </w:p>
        </w:tc>
      </w:tr>
      <w:tr>
        <w:tblPrEx>
          <w:shd w:val="clear" w:color="auto" w:fill="ced7e7"/>
        </w:tblPrEx>
        <w:trPr>
          <w:trHeight w:val="750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3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ELEMENTI DI GRAMMATICA ESPLICITA E RIFLESSIONE SUGLI USI DELLA LINGUA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riflettere sulla lingua e sulle sue regole di funzionamento</w:t>
            </w:r>
          </w:p>
        </w:tc>
      </w:tr>
      <w:tr>
        <w:tblPrEx>
          <w:shd w:val="clear" w:color="auto" w:fill="ced7e7"/>
        </w:tblPrEx>
        <w:trPr>
          <w:trHeight w:val="7505" w:hRule="atLeast"/>
        </w:trPr>
        <w:tc>
          <w:tcPr>
            <w:tcW w:type="dxa" w:w="219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Riflette sulla struttura della lingua, padroneggia e applica in situazioni diverse le conoscenze fondamentali relative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ortografia, al lessico,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 e complessa.</w:t>
            </w:r>
          </w:p>
        </w:tc>
        <w:tc>
          <w:tcPr>
            <w:tcW w:type="dxa" w:w="472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5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Riconoscere ed esemplificare casi di variabilit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della lingua.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Stabilire relazioni tra situazione di comunicazione, interlocutori e registri linguistici, forme di testo e lessico specialistico. 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le principali relazioni fra significati delle parole (sinonimia, opposizione, inclusione); conoscere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organizzazione del lessico in campi semantici e famiglie lessicali. 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 un testo le parti del discorso e i loro tratti grammaticali.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la struttura e la gerarchia logico-sintattica della frase complessa almeno ad un primo grado di subordinazione.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 un testo i connettivi sintattici e testuali, i segni interpuntivi e la loro funzione.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Riflettere sui propri errori tipici, segnalati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allo scopo di imparare ad autocorreggerli nella produzione.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7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Complementi indiretti non studiati in seconda. </w:t>
            </w:r>
          </w:p>
          <w:p>
            <w:pPr>
              <w:pStyle w:val="Corpo"/>
              <w:numPr>
                <w:ilvl w:val="0"/>
                <w:numId w:val="1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Struttura e gerarchia logico-sintattica della frase complessa almeno ad un primo grado di subordinazione: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la proposizione principale,   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la proposizione coordinata,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la proposizione subordinata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(soggettiva, oggettiva, interrogativa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 indiretta, dichiarativa, finale,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 causale, temporale, modale,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 comparativa, consecutiva, relativa)       </w:t>
            </w:r>
          </w:p>
        </w:tc>
      </w:tr>
      <w:tr>
        <w:tblPrEx>
          <w:shd w:val="clear" w:color="auto" w:fill="ced7e7"/>
        </w:tblPrEx>
        <w:trPr>
          <w:trHeight w:val="27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COMUNICARE NELLE LINGUE STRANIERE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>Ascolta e comprende testi di vario tipo.</w:t>
            </w:r>
            <w:r>
              <w:rPr/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8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Sperimenta le pluralit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lingue che veicolano culture diverse.</w:t>
            </w:r>
          </w:p>
          <w:p>
            <w:pPr>
              <w:pStyle w:val="Corpo"/>
              <w:numPr>
                <w:ilvl w:val="0"/>
                <w:numId w:val="1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 il rapporto tra 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linguistiche/lingue diverse e il loro uso nello spazio geografico, sociale e comunicativo.</w:t>
            </w:r>
          </w:p>
          <w:p>
            <w:pPr>
              <w:pStyle w:val="Corpo"/>
              <w:numPr>
                <w:ilvl w:val="0"/>
                <w:numId w:val="1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 e usa in modo appropriato le parole del patrimonio linguistico, riconoscendone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origine.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9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Prestiti linguistici.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Cenni di storia di lingua italiana.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Cenni di linguistica.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Uso dei dizionari.</w:t>
            </w:r>
          </w:p>
        </w:tc>
      </w:tr>
      <w:tr>
        <w:tblPrEx>
          <w:shd w:val="clear" w:color="auto" w:fill="ced7e7"/>
        </w:tblPrEx>
        <w:trPr>
          <w:trHeight w:val="66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COMPETENZA MATEMATICO-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SCIENTIFICA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Riconosce e usa termini specialistici in base ai campi di discorso.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manuali delle discipline o testi misti per ricercare dati e informazioni.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Analizza e interpreta i dati per prendere decisioni.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Produce argomentazioni in base alle conoscenze acquisite.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Accetta di cambiare opinione riconoscendo le conseguenze logiche di una argomentazione corretta.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Nelle situazioni di incertezza si orienta con valutazioni di probabilit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0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Comprendere manuali delle discipline e testi misti per ricercare dati e informazioni.</w:t>
            </w:r>
          </w:p>
          <w:p>
            <w:pPr>
              <w:pStyle w:val="Corpo"/>
              <w:ind w:left="425" w:hanging="360"/>
              <w:rPr>
                <w:lang w:val="it-IT"/>
              </w:rPr>
            </w:pPr>
          </w:p>
          <w:p>
            <w:pPr>
              <w:pStyle w:val="Corpo"/>
              <w:numPr>
                <w:ilvl w:val="0"/>
                <w:numId w:val="2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Aumentare le proprie possibilit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pensiero critico, di autonomia personale e di assumere decisioni responsabili.</w:t>
            </w:r>
            <w:r>
              <w:rPr/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1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Approccio critico a dati.</w:t>
            </w:r>
          </w:p>
          <w:p>
            <w:pPr>
              <w:pStyle w:val="Corpo"/>
              <w:spacing w:after="240"/>
              <w:jc w:val="both"/>
            </w:pPr>
            <w:r>
              <w:rPr>
                <w:shd w:val="clear" w:color="auto" w:fill="00ff00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48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COMPETENZA DIGITALE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Produce semplici testi multimediali, utilizzando in modo efficace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accostamento dei linguaggi verbali con quelli iconici e sonori.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Seleziona e utilizza adeguate risorse materiali e informative multimediali per la progettazione e la realizzazione di semplici prodotti di tipo digitale.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Comunica, collabora e coopera con i compagni utilizzando piattaforme digitali.</w:t>
            </w:r>
            <w:r>
              <w:rPr/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2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Accostarsi a  nuove applicazioni informatiche, esplorandone le funzioni e le potenzialit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Produrre semplici testi multimediali efficaci e corretti.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Selezionare dalla rete e utilizzare informazioni e materiali funzionali.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Cooperare, collaborare e comunicare con i compagni tramite la rete.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3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Piattaforme di condivisione (Google Drive e Nuvola)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Programmi di video-scrittura (Word)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Software di presentazione 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Motori di ricerca (Google)</w:t>
            </w:r>
          </w:p>
        </w:tc>
      </w:tr>
      <w:tr>
        <w:tblPrEx>
          <w:shd w:val="clear" w:color="auto" w:fill="ced7e7"/>
        </w:tblPrEx>
        <w:trPr>
          <w:trHeight w:val="72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IMPARARE AD IMPARARE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Acquisisce ed interpreta le informazioni.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Individua collegamenti e relazioni e li trasferisce in altri contesti.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Organizza il proprio apprendimento, individuando, scegliendo e utilizzando varie fonti e varie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informazione anche in funzione dei tempi disponibili, delle proprie strategie, del proprio metodo di studio e di lavoro.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Ricavare e selezionare  da fonti diverse informazioni utili per i propri scopi (esposizione o studio personale).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indici, schedari, dizionari, ecc.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Leggere, interpretare e costruire semplici grafici, tabelle, schemi e mappe.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strategie di memorizzazione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Applicare semplici strategie di studio (domande sul testo letto, lettura analitica, riflessione sul testo).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Incominciare a prendere coscienza della propria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apprendimento.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strategie di autocorrezione.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Mantenere la concentrazione sul compito per i tempi necessari.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Organizzare il  materiale scolastico a seconda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orario settimanale.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Cominciare a pianificare i propri impegni in funzione del carico di lavoro.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Organizzare le informazioni per riferirle ed eventualmente per utilizzare nella redazione di relazioni, semplici presentazioni (anche utilizzando strumenti tecnologici).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5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Metodologie e strumenti di ricerca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informazione (schedari, dizionari, indici, motori di ricerca, testimonianze e reperti)</w:t>
            </w:r>
          </w:p>
          <w:p>
            <w:pPr>
              <w:pStyle w:val="Corpo"/>
              <w:numPr>
                <w:ilvl w:val="0"/>
                <w:numId w:val="2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Metodologie e strumenti di organizzazione delle informazioni  (sintesi, scalette, grafici, tabelle e mappe concettuali)</w:t>
            </w:r>
          </w:p>
          <w:p>
            <w:pPr>
              <w:pStyle w:val="Corpo"/>
              <w:numPr>
                <w:ilvl w:val="0"/>
                <w:numId w:val="2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memorizzazione</w:t>
            </w:r>
          </w:p>
          <w:p>
            <w:pPr>
              <w:pStyle w:val="Corpo"/>
              <w:numPr>
                <w:ilvl w:val="0"/>
                <w:numId w:val="2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Strategie di studio </w:t>
            </w:r>
          </w:p>
          <w:p>
            <w:pPr>
              <w:pStyle w:val="Corpo"/>
              <w:numPr>
                <w:ilvl w:val="0"/>
                <w:numId w:val="2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autoregolazione e di organizzazione del tempo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93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COMPETENZE SOCIALI E CIVICHE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A partire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ambito scolastico, assume responsabilmente atteggiamenti, ruoli e comportamenti di partecipazione attiva e comunitaria.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Sviluppa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consapevoli di esercizio della convivenza civile, di consapevolezza di s</w:t>
            </w:r>
            <w:r>
              <w:rPr>
                <w:rtl w:val="0"/>
                <w:lang w:val="it-IT"/>
              </w:rPr>
              <w:t>é</w:t>
            </w:r>
            <w:r>
              <w:rPr>
                <w:rtl w:val="0"/>
                <w:lang w:val="it-IT"/>
              </w:rPr>
              <w:t>, rispetto delle diversit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 xml:space="preserve">, di confronto responsabile e di dialogo.   </w:t>
            </w:r>
          </w:p>
          <w:p>
            <w:pPr>
              <w:pStyle w:val="Corpo"/>
              <w:ind w:left="425" w:hanging="425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Comprende il significato delle regole per la convivenza sociale e le rispetta.</w:t>
            </w:r>
          </w:p>
          <w:p>
            <w:pPr>
              <w:pStyle w:val="Corpo"/>
              <w:ind w:left="425" w:hanging="425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Esprime e manifesta riflessioni sui valori della convivenza, della democrazia e della cittadinanza.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riconosce e e agisce come persona in grado di intervenire sulla realt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apportando un proprio originale e positivo contributo.</w:t>
            </w: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6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Comprendere e spiegare la funzione regolatrice delle norme a favore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esercizio dei diritti di ciascun cittadino.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Collaborare con i compagni rispettando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altro e la sua opinione.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Partecipare attivamente ad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cooperative. 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Leggere e analizzare gli articoli della Costituzione che maggiormente si collegano alla vita sociale quotidiana e collegarli alla propria esperienza. 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Conoscere e osservare i fondamentali principi per la sicurezza e la prevenzione dei rischi nel contesto scolastico e nella vita quotidiana.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Agire rispettando i materiali e le attrezzature propri e altrui anche adottando comportamenti di utilizzo oculato delle risorse naturali ed energetiche.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Essere consapevoli delle proprie potenzialit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delle opportune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comunicative e di comportamento.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Distinguere,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interno dei mass media, le varie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informazione, comprendendo le differenze tra carta stampata, canale radiotelevisivo, Internet.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spiegare in modo semplice il ruolo della pubblicit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delle mode.</w:t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Regolamento di Istituto e Patto di corresponsabilit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Basilari regole di civile convivenza.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Orientamento: conoscenza di s</w:t>
            </w:r>
            <w:r>
              <w:rPr>
                <w:rtl w:val="0"/>
                <w:lang w:val="it-IT"/>
              </w:rPr>
              <w:t xml:space="preserve">é </w:t>
            </w:r>
            <w:r>
              <w:rPr>
                <w:rtl w:val="0"/>
                <w:lang w:val="it-IT"/>
              </w:rPr>
              <w:t>(testi/materiali orientativi).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Strategie di relazione con gli altri. 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utilizzo consapevole dei social.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Elementi generali di comunicazione interpersonale, verbale e non verbale.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Norme fondamentali relative al codice stradale.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Principi di sicurezza, di prevenzione dei rischi e di antinfortunistica.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Diverse forme di esercizio di democrazia della scuola.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Caratteristiche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informazione nella societ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contemporanea e mezzi di informazione.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66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SENSO DI INIZIATIVA ED IMPRENDITORIALITA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Effettua valutazioni rispetto alle informazioni, ai compiti, al proprio lavoro, al contesto; valuta alternative, prende decisioni.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Assume e porta a termine compiti e iniziative.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Pianifica e organizza il proprio lavoro; realizza semplici progetti.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Trova soluzioni nuove a problemi di esperienza; adotta strategie di problem solving.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informa in modo autonomo, anche mediante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uso di risorse digitali.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9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Nella vita scolastica valutare aspetti positivi e negativi delle situazioni vissute, cercando di apportare argomentazioni adeguate. </w:t>
            </w:r>
          </w:p>
          <w:p>
            <w:pPr>
              <w:pStyle w:val="Corpo"/>
              <w:numPr>
                <w:ilvl w:val="0"/>
                <w:numId w:val="3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Nell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del proprio lavoro, da soli e in gruppo, individuare le priorit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 xml:space="preserve">, giustificando le proprie scelte. </w:t>
            </w:r>
          </w:p>
          <w:p>
            <w:pPr>
              <w:pStyle w:val="Corpo"/>
              <w:numPr>
                <w:ilvl w:val="0"/>
                <w:numId w:val="2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Collaborare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di eventi legati alla vita scolastica (feste, mostre, piccole uscite e visite) in gruppo e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aiuto degli insegnanti. </w:t>
            </w:r>
          </w:p>
          <w:p>
            <w:pPr>
              <w:pStyle w:val="Corpo"/>
              <w:numPr>
                <w:ilvl w:val="0"/>
                <w:numId w:val="2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Individuare problemi legati alla pratica e al lavoro quotidiano e indicare possibili di soluzione. </w:t>
            </w:r>
          </w:p>
          <w:p>
            <w:pPr>
              <w:pStyle w:val="Corpo"/>
              <w:numPr>
                <w:ilvl w:val="0"/>
                <w:numId w:val="2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Scomporre una semplice procedura nelle sue fasi e distribuirle nel tempo.</w:t>
            </w:r>
          </w:p>
          <w:p>
            <w:pPr>
              <w:pStyle w:val="Corpo"/>
              <w:numPr>
                <w:ilvl w:val="0"/>
                <w:numId w:val="2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Descrivere le fasi di un esperimento, di un compito, di una procedura da svolgere o di un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esperienza vissuta. </w:t>
            </w:r>
          </w:p>
          <w:p>
            <w:pPr>
              <w:pStyle w:val="Corpo"/>
              <w:numPr>
                <w:ilvl w:val="0"/>
                <w:numId w:val="2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Organizzare i propri impegni giornalieri e settimanali individuando le priorit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 xml:space="preserve">. </w:t>
            </w:r>
            <w:r>
              <w:rPr/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Uso del diario sia cartaceo che elettronico.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Fasi del problem solving.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Fasi di una procedura.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decisione riflessiva.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argomentazione e di comunicazione assertiva.</w:t>
            </w:r>
          </w:p>
        </w:tc>
      </w:tr>
      <w:tr>
        <w:tblPrEx>
          <w:shd w:val="clear" w:color="auto" w:fill="ced7e7"/>
        </w:tblPrEx>
        <w:trPr>
          <w:trHeight w:val="5700" w:hRule="atLeast"/>
        </w:trPr>
        <w:tc>
          <w:tcPr>
            <w:tcW w:type="dxa" w:w="21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CONSAPEVOLEZZA ED ESPRESSIONE CULTURALE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, le tradizioni culturali e religiose, in un'ottica di dialogo e di rispetto reciproco.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orienta nello spazio e nel tempo; osserva, descrive e attribuisce significato ad ambienti, fatti, fenomeni e produzioni artistiche.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 relazione alle proprie potenzialit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al proprio talento si esprime negli ambiti che gli sono congeniali.</w:t>
            </w:r>
          </w:p>
        </w:tc>
        <w:tc>
          <w:tcPr>
            <w:tcW w:type="dxa" w:w="47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2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Riconoscere ed analizzare gli elementi formali e strutturali del linguaggio  facendo uso di un lessico appropriato.  </w:t>
            </w:r>
          </w:p>
          <w:p>
            <w:pPr>
              <w:pStyle w:val="Corpo"/>
              <w:numPr>
                <w:ilvl w:val="0"/>
                <w:numId w:val="3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criteri funzionali alla lettura 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analisi dei diversi testi. 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Iniziare ad individuare nelle opere letterarie prese in esame, guidati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i principali elementi compositivi, il significato generale e tutto ci</w:t>
            </w:r>
            <w:r>
              <w:rPr>
                <w:rtl w:val="0"/>
                <w:lang w:val="it-IT"/>
              </w:rPr>
              <w:t xml:space="preserve">ò </w:t>
            </w:r>
            <w:r>
              <w:rPr>
                <w:rtl w:val="0"/>
                <w:lang w:val="it-IT"/>
              </w:rPr>
              <w:t>che pu</w:t>
            </w:r>
            <w:r>
              <w:rPr>
                <w:rtl w:val="0"/>
                <w:lang w:val="it-IT"/>
              </w:rPr>
              <w:t xml:space="preserve">ò </w:t>
            </w:r>
            <w:r>
              <w:rPr>
                <w:rtl w:val="0"/>
                <w:lang w:val="it-IT"/>
              </w:rPr>
              <w:t>contestualizzare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opera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arte nel suo tempo e nel suo spazio.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ind w:right="0"/>
              <w:jc w:val="left"/>
              <w:rPr>
                <w:shd w:val="clear" w:color="auto" w:fill="ffffff"/>
                <w:rtl w:val="0"/>
                <w:lang w:val="it-IT"/>
              </w:rPr>
            </w:pPr>
            <w:r>
              <w:rPr>
                <w:shd w:val="clear" w:color="auto" w:fill="ffffff"/>
                <w:rtl w:val="0"/>
                <w:lang w:val="it-IT"/>
              </w:rPr>
              <w:t>Esprimere giudizi chiari sulle opere letterarie affrontate.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Sperimentare, rielaborare, creare testi di diverso genere utilizzando operativamente gli elementi, i codici, le funzioni, le tecniche proprie del linguaggio scritto. </w:t>
            </w: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40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6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Principali generi letterari, con particolare riferimento alla tradizione italiana e al contesto storico di riferimento di alcuni autori e opere:diario, lettera, autobiografia, poesia; racconto giallo o romanzo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avventura (facoltativi); storia della letteratura: brani selezionati di Dante e un autore a scelta tra Petrarca e Boccaccio.</w:t>
            </w:r>
          </w:p>
          <w:p>
            <w:pPr>
              <w:pStyle w:val="Corpo"/>
              <w:numPr>
                <w:ilvl w:val="0"/>
                <w:numId w:val="37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Libri di narrativa adeguati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37"/>
              </w:numPr>
              <w:bidi w:val="0"/>
              <w:spacing w:after="24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</w:tc>
      </w:tr>
    </w:tbl>
    <w:p>
      <w:pPr>
        <w:pStyle w:val="Corpo"/>
        <w:widowControl w:val="0"/>
        <w:ind w:left="108" w:hanging="108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  <w:r>
        <w:rPr>
          <w:rtl w:val="0"/>
        </w:rPr>
        <w:t>METODOLOGIE E STRUMENTI</w:t>
      </w:r>
    </w:p>
    <w:p>
      <w:pPr>
        <w:pStyle w:val="Corpo"/>
        <w:spacing w:line="276" w:lineRule="auto"/>
        <w:rPr>
          <w:b w:val="1"/>
          <w:bCs w:val="1"/>
        </w:rPr>
      </w:pPr>
    </w:p>
    <w:tbl>
      <w:tblPr>
        <w:tblW w:w="14310" w:type="dxa"/>
        <w:jc w:val="left"/>
        <w:tblInd w:w="82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50"/>
        <w:gridCol w:w="10860"/>
      </w:tblGrid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34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o"/>
              <w:spacing w:after="80" w:line="276" w:lineRule="auto"/>
            </w:pPr>
            <w:r>
              <w:rPr>
                <w:b w:val="1"/>
                <w:bCs w:val="1"/>
                <w:rtl w:val="0"/>
                <w:lang w:val="it-IT"/>
              </w:rPr>
              <w:t xml:space="preserve">4a)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>Metodi:</w:t>
            </w:r>
          </w:p>
        </w:tc>
        <w:tc>
          <w:tcPr>
            <w:tcW w:type="dxa" w:w="108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o"/>
              <w:spacing w:after="80" w:line="276" w:lineRule="auto"/>
            </w:pPr>
            <w:r>
              <w:rPr>
                <w:b w:val="1"/>
                <w:bCs w:val="1"/>
                <w:rtl w:val="0"/>
                <w:lang w:val="it-IT"/>
              </w:rPr>
              <w:t xml:space="preserve">4b)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 xml:space="preserve">Strategie didattico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>educative:</w:t>
            </w:r>
          </w:p>
        </w:tc>
      </w:tr>
      <w:tr>
        <w:tblPrEx>
          <w:shd w:val="clear" w:color="auto" w:fill="ced7e7"/>
        </w:tblPrEx>
        <w:trPr>
          <w:trHeight w:val="5113" w:hRule="atLeast"/>
        </w:trPr>
        <w:tc>
          <w:tcPr>
            <w:tcW w:type="dxa" w:w="34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8"/>
              </w:numPr>
              <w:spacing w:line="276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induttivo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ipotetico </w:t>
            </w:r>
            <w:r>
              <w:rPr>
                <w:rtl w:val="0"/>
                <w:lang w:val="it-IT"/>
              </w:rPr>
              <w:t xml:space="preserve">– </w:t>
            </w:r>
            <w:r>
              <w:rPr>
                <w:rtl w:val="0"/>
                <w:lang w:val="it-IT"/>
              </w:rPr>
              <w:t>deduttivo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funzionale </w:t>
            </w:r>
            <w:r>
              <w:rPr>
                <w:rtl w:val="0"/>
                <w:lang w:val="it-IT"/>
              </w:rPr>
              <w:t xml:space="preserve">– </w:t>
            </w:r>
            <w:r>
              <w:rPr>
                <w:rtl w:val="0"/>
                <w:lang w:val="it-IT"/>
              </w:rPr>
              <w:t>comunicativo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della ricerca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operativo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laboratoriale</w:t>
            </w:r>
          </w:p>
          <w:p>
            <w:pPr>
              <w:pStyle w:val="Corpo"/>
              <w:numPr>
                <w:ilvl w:val="0"/>
                <w:numId w:val="38"/>
              </w:numPr>
              <w:bidi w:val="0"/>
              <w:spacing w:after="160"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apprendimento cooperativo</w:t>
            </w:r>
          </w:p>
        </w:tc>
        <w:tc>
          <w:tcPr>
            <w:tcW w:type="dxa" w:w="108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9"/>
              </w:numPr>
              <w:spacing w:line="276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lezione frontale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lezione interattiva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lavoro in </w:t>
            </w:r>
            <w:r>
              <w:rPr>
                <w:i w:val="1"/>
                <w:iCs w:val="1"/>
                <w:rtl w:val="0"/>
                <w:lang w:val="it-IT"/>
              </w:rPr>
              <w:t>coppie d</w:t>
            </w:r>
            <w:r>
              <w:rPr>
                <w:i w:val="1"/>
                <w:iCs w:val="1"/>
                <w:rtl w:val="0"/>
                <w:lang w:val="it-IT"/>
              </w:rPr>
              <w:t>’</w:t>
            </w:r>
            <w:r>
              <w:rPr>
                <w:i w:val="1"/>
                <w:iCs w:val="1"/>
                <w:rtl w:val="0"/>
                <w:lang w:val="it-IT"/>
              </w:rPr>
              <w:t>aiuto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interventi individualizzati/personalizzati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laboratoriali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lavori di gruppo eterogenei - per fasce di livello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prendere appunti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usare efficacemente il libro di  testo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schematizzare un percorso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giustificare le risposte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correggere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errore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conversazione guidata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proiezione di audiovisivi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ascolto di brani musicali</w:t>
            </w:r>
          </w:p>
          <w:p>
            <w:pPr>
              <w:pStyle w:val="Corpo"/>
              <w:numPr>
                <w:ilvl w:val="0"/>
                <w:numId w:val="39"/>
              </w:numPr>
              <w:bidi w:val="0"/>
              <w:spacing w:after="160"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utilizzo di software didattici</w:t>
            </w:r>
          </w:p>
        </w:tc>
      </w:tr>
    </w:tbl>
    <w:p>
      <w:pPr>
        <w:pStyle w:val="Corpo"/>
        <w:widowControl w:val="0"/>
        <w:ind w:left="716" w:hanging="716"/>
        <w:rPr>
          <w:b w:val="1"/>
          <w:bCs w:val="1"/>
        </w:rPr>
      </w:pPr>
    </w:p>
    <w:p>
      <w:pPr>
        <w:pStyle w:val="Corpo"/>
        <w:spacing w:line="276" w:lineRule="auto"/>
        <w:jc w:val="both"/>
      </w:pPr>
    </w:p>
    <w:p>
      <w:pPr>
        <w:pStyle w:val="Corpo"/>
        <w:spacing w:line="276" w:lineRule="auto"/>
        <w:jc w:val="both"/>
      </w:pPr>
    </w:p>
    <w:p>
      <w:pPr>
        <w:pStyle w:val="Corpo"/>
        <w:spacing w:line="276" w:lineRule="auto"/>
        <w:jc w:val="both"/>
      </w:pPr>
      <w:r>
        <w:rPr>
          <w:rtl w:val="0"/>
          <w:lang w:val="de-DE"/>
        </w:rPr>
        <w:t>STRUMENTI</w:t>
      </w:r>
    </w:p>
    <w:p>
      <w:pPr>
        <w:pStyle w:val="Corpo"/>
        <w:spacing w:line="276" w:lineRule="auto"/>
      </w:pPr>
      <w:r>
        <w:rPr>
          <w:rtl w:val="0"/>
          <w:lang w:val="it-IT"/>
        </w:rPr>
        <w:t>- Libri di testo</w:t>
      </w:r>
    </w:p>
    <w:p>
      <w:pPr>
        <w:pStyle w:val="Corpo"/>
        <w:spacing w:line="276" w:lineRule="auto"/>
      </w:pPr>
      <w:r>
        <w:rPr>
          <w:rtl w:val="0"/>
          <w:lang w:val="it-IT"/>
        </w:rPr>
        <w:t>- Testi didattici di supporto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Schede predisposte dall</w:t>
      </w:r>
      <w:r>
        <w:rPr>
          <w:rtl w:val="0"/>
        </w:rPr>
        <w:t>’</w:t>
      </w:r>
      <w:r>
        <w:rPr>
          <w:rtl w:val="0"/>
          <w:lang w:val="it-IT"/>
        </w:rPr>
        <w:t>insegnante</w:t>
      </w:r>
    </w:p>
    <w:p>
      <w:pPr>
        <w:pStyle w:val="Corpo"/>
        <w:spacing w:line="276" w:lineRule="auto"/>
      </w:pPr>
      <w:r>
        <w:rPr>
          <w:rtl w:val="0"/>
          <w:lang w:val="it-IT"/>
        </w:rPr>
        <w:t>- Computer</w:t>
      </w:r>
    </w:p>
    <w:p>
      <w:pPr>
        <w:pStyle w:val="Corpo"/>
        <w:spacing w:line="276" w:lineRule="auto"/>
      </w:pPr>
      <w:r>
        <w:rPr>
          <w:rtl w:val="0"/>
          <w:lang w:val="it-IT"/>
        </w:rPr>
        <w:t>- Animazione corporea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Stampa specialistica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Sussidi audiovisivi: proiezione di film / documentari / filmati didattici / ascolto di brani musicali</w:t>
      </w:r>
    </w:p>
    <w:p>
      <w:pPr>
        <w:pStyle w:val="Corpo"/>
        <w:spacing w:line="276" w:lineRule="auto"/>
        <w:ind w:left="640" w:firstLine="0"/>
      </w:pPr>
      <w:r>
        <w:rPr>
          <w:rtl w:val="0"/>
          <w:lang w:val="it-IT"/>
        </w:rPr>
        <w:t>- Sussidi informatici</w:t>
      </w:r>
    </w:p>
    <w:p>
      <w:pPr>
        <w:pStyle w:val="Corpo"/>
        <w:spacing w:line="276" w:lineRule="auto"/>
        <w:ind w:left="1280" w:firstLine="0"/>
      </w:pPr>
      <w:r>
        <w:rPr>
          <w:rtl w:val="0"/>
          <w:lang w:val="it-IT"/>
        </w:rPr>
        <w:t>- Supporti (lavagna + LIM)</w:t>
      </w:r>
    </w:p>
    <w:p>
      <w:pPr>
        <w:pStyle w:val="Corpo"/>
        <w:spacing w:line="276" w:lineRule="auto"/>
        <w:ind w:left="1280" w:firstLine="0"/>
      </w:pPr>
      <w:r>
        <w:rPr>
          <w:rtl w:val="0"/>
          <w:lang w:val="it-IT"/>
        </w:rPr>
        <w:t>- Attrezzature in dotazione alla palestra</w:t>
      </w:r>
    </w:p>
    <w:p>
      <w:pPr>
        <w:pStyle w:val="Corpo"/>
        <w:spacing w:after="160" w:line="276" w:lineRule="auto"/>
        <w:ind w:left="1520" w:firstLine="0"/>
      </w:pPr>
      <w:r>
        <w:rPr>
          <w:rtl w:val="0"/>
          <w:lang w:val="it-IT"/>
        </w:rPr>
        <w:t>- Uscite sul territorio</w:t>
      </w:r>
    </w:p>
    <w:p>
      <w:pPr>
        <w:pStyle w:val="Corpo"/>
        <w:spacing w:after="40" w:line="276" w:lineRule="auto"/>
      </w:pPr>
    </w:p>
    <w:p>
      <w:pPr>
        <w:pStyle w:val="Corpo"/>
        <w:spacing w:after="40" w:line="276" w:lineRule="auto"/>
        <w:rPr>
          <w:b w:val="1"/>
          <w:bCs w:val="1"/>
        </w:rPr>
      </w:pPr>
      <w:r>
        <w:rPr>
          <w:rtl w:val="0"/>
        </w:rPr>
        <w:t>MODALIT</w:t>
      </w:r>
      <w:r>
        <w:rPr>
          <w:rtl w:val="0"/>
          <w:lang w:val="fr-FR"/>
        </w:rPr>
        <w:t xml:space="preserve">À </w:t>
      </w:r>
      <w:r>
        <w:rPr>
          <w:rtl w:val="0"/>
          <w:lang w:val="en-US"/>
        </w:rPr>
        <w:t>DI VERIFICA E VALUTAZIONE</w:t>
      </w:r>
      <w:r>
        <w:rPr>
          <w:b w:val="1"/>
          <w:bCs w:val="1"/>
          <w:rtl w:val="0"/>
        </w:rPr>
        <w:t xml:space="preserve">   </w:t>
      </w:r>
    </w:p>
    <w:tbl>
      <w:tblPr>
        <w:tblW w:w="13350" w:type="dxa"/>
        <w:jc w:val="left"/>
        <w:tblInd w:w="77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45"/>
        <w:gridCol w:w="2025"/>
        <w:gridCol w:w="1380"/>
        <w:gridCol w:w="4425"/>
        <w:gridCol w:w="3975"/>
      </w:tblGrid>
      <w:tr>
        <w:tblPrEx>
          <w:shd w:val="clear" w:color="auto" w:fill="ced7e7"/>
        </w:tblPrEx>
        <w:trPr>
          <w:trHeight w:val="3740" w:hRule="atLeast"/>
        </w:trPr>
        <w:tc>
          <w:tcPr>
            <w:tcW w:type="dxa" w:w="15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b w:val="1"/>
                <w:bCs w:val="1"/>
                <w:rtl w:val="0"/>
                <w:lang w:val="it-IT"/>
              </w:rPr>
              <w:t>Modalit</w:t>
            </w:r>
            <w:r>
              <w:rPr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rtl w:val="0"/>
                <w:lang w:val="it-IT"/>
              </w:rPr>
              <w:t>di verifica</w:t>
            </w:r>
          </w:p>
        </w:tc>
        <w:tc>
          <w:tcPr>
            <w:tcW w:type="dxa" w:w="202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Quesiti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Vero/falso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Scelta multipla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Completamento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Libera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hd w:val="clear" w:color="auto" w:fill="ffff00"/>
                <w:rtl w:val="0"/>
                <w:lang w:val="it-IT"/>
              </w:rPr>
              <w:t>Ideazione e stesura di un testo (tema)</w:t>
            </w:r>
          </w:p>
        </w:tc>
        <w:tc>
          <w:tcPr>
            <w:tcW w:type="dxa" w:w="13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Orale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Interrogazione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Intervento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Dialogo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Discussione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Ascolto </w:t>
            </w:r>
          </w:p>
        </w:tc>
        <w:tc>
          <w:tcPr>
            <w:tcW w:type="dxa" w:w="442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Compito autentico / Prova esperta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Prova organizzata per competenze disciplinari e trasversali  </w:t>
            </w:r>
          </w:p>
        </w:tc>
        <w:tc>
          <w:tcPr>
            <w:tcW w:type="dxa" w:w="39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Grafica/progettuale</w:t>
            </w:r>
            <w:r>
              <w:rPr>
                <w:b w:val="0"/>
                <w:bCs w:val="0"/>
                <w:rtl w:val="0"/>
                <w:lang w:val="it-IT"/>
              </w:rPr>
              <w:t xml:space="preserve"> - </w:t>
            </w:r>
            <w:r>
              <w:rPr>
                <w:b w:val="1"/>
                <w:bCs w:val="1"/>
                <w:rtl w:val="0"/>
                <w:lang w:val="it-IT"/>
              </w:rPr>
              <w:t>pratica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Disegni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Pitture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Grafici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Carte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Presentazioni </w:t>
            </w:r>
            <w:r>
              <w:rPr>
                <w:rtl w:val="0"/>
                <w:lang w:val="it-IT"/>
              </w:rPr>
              <w:t xml:space="preserve">– </w:t>
            </w:r>
            <w:r>
              <w:rPr>
                <w:rtl w:val="0"/>
                <w:lang w:val="it-IT"/>
              </w:rPr>
              <w:t>ricerche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Questo tipo di verifica appartiene soprattutto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area espressiva 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area tecnico-pratica; l'elaborazione di ricerche e relative presentazioni afferisce alle discipline di studio</w:t>
            </w:r>
          </w:p>
        </w:tc>
      </w:tr>
      <w:tr>
        <w:tblPrEx>
          <w:shd w:val="clear" w:color="auto" w:fill="ced7e7"/>
        </w:tblPrEx>
        <w:trPr>
          <w:trHeight w:val="3053" w:hRule="atLeast"/>
        </w:trPr>
        <w:tc>
          <w:tcPr>
            <w:tcW w:type="dxa" w:w="15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b w:val="1"/>
                <w:bCs w:val="1"/>
                <w:rtl w:val="0"/>
                <w:lang w:val="it-IT"/>
              </w:rPr>
              <w:t>Criteri di misurazione e di valutazione</w:t>
            </w:r>
          </w:p>
        </w:tc>
        <w:tc>
          <w:tcPr>
            <w:tcW w:type="dxa" w:w="11805"/>
            <w:gridSpan w:val="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jc w:val="both"/>
              <w:rPr/>
            </w:pPr>
            <w:r>
              <w:rPr>
                <w:rtl w:val="0"/>
                <w:lang w:val="it-IT"/>
              </w:rPr>
              <w:t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Per questa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(la misurazione, appunto) il piano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offerta formativa suggerisce di adottare i criteri riportati nella tabella seguente se il docente intende assegnare un voto decimale alle verifiche di fine 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didattica. Le percentuali possono comunque variare in base alla tipologia della verifica.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>
      <w:pPr>
        <w:pStyle w:val="Corpo"/>
        <w:widowControl w:val="0"/>
        <w:spacing w:after="40"/>
        <w:ind w:left="668" w:hanging="668"/>
        <w:rPr>
          <w:b w:val="1"/>
          <w:bCs w:val="1"/>
        </w:rPr>
      </w:pPr>
    </w:p>
    <w:p>
      <w:pPr>
        <w:pStyle w:val="Corpo"/>
        <w:spacing w:line="276" w:lineRule="auto"/>
      </w:pPr>
    </w:p>
    <w:tbl>
      <w:tblPr>
        <w:tblW w:w="13395" w:type="dxa"/>
        <w:jc w:val="left"/>
        <w:tblInd w:w="144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50"/>
        <w:gridCol w:w="4485"/>
        <w:gridCol w:w="4260"/>
      </w:tblGrid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PERCENTUALE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VALUTAZIONE</w:t>
            </w:r>
          </w:p>
        </w:tc>
        <w:tc>
          <w:tcPr>
            <w:tcW w:type="dxa" w:w="426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DESCRITTORE</w:t>
            </w:r>
          </w:p>
        </w:tc>
      </w:tr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0 % - 43 %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Lacunosa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44 % - 47 %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4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48 % - 53 %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Difficoltosa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54 % - 57 %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5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6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58 % - 63 %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Essenziale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64 %- 67 %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6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68 % - 73 %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Discreta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74 % - 77 %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7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78 % - 83 %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Adeguata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84 % - 87 %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8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88 % - 93 %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Completa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94 % - 77 %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9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98 % - 100 %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10</w:t>
            </w:r>
          </w:p>
        </w:tc>
        <w:tc>
          <w:tcPr>
            <w:tcW w:type="dxa" w:w="426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Eccellente</w:t>
            </w:r>
          </w:p>
        </w:tc>
      </w:tr>
    </w:tbl>
    <w:p>
      <w:pPr>
        <w:pStyle w:val="Corpo"/>
        <w:widowControl w:val="0"/>
        <w:ind w:left="1340" w:hanging="1340"/>
      </w:pPr>
    </w:p>
    <w:p>
      <w:pPr>
        <w:pStyle w:val="Corpo"/>
      </w:pPr>
    </w:p>
    <w:p>
      <w:pPr>
        <w:pStyle w:val="Corpo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16"/>
          <w:szCs w:val="16"/>
        </w:rPr>
      </w:pPr>
      <w:r>
        <w:rPr>
          <w:rFonts w:ascii="Times New Roman" w:hAnsi="Times New Roman"/>
          <w:b w:val="1"/>
          <w:bCs w:val="1"/>
          <w:sz w:val="16"/>
          <w:szCs w:val="16"/>
          <w:rtl w:val="0"/>
          <w:lang w:val="de-DE"/>
        </w:rPr>
        <w:t>GRIGLIA DI VALUTAZIONE PER LA PRODUZIONE SCRITTA</w:t>
      </w:r>
    </w:p>
    <w:p>
      <w:pPr>
        <w:pStyle w:val="Corpo"/>
        <w:spacing w:line="276" w:lineRule="auto"/>
        <w:rPr>
          <w:b w:val="1"/>
          <w:bCs w:val="1"/>
          <w:sz w:val="16"/>
          <w:szCs w:val="16"/>
        </w:rPr>
      </w:pPr>
    </w:p>
    <w:p>
      <w:pPr>
        <w:pStyle w:val="Corpo"/>
        <w:spacing w:line="276" w:lineRule="auto"/>
        <w:rPr>
          <w:rFonts w:ascii="Times New Roman" w:cs="Times New Roman" w:hAnsi="Times New Roman" w:eastAsia="Times New Roman"/>
          <w:b w:val="1"/>
          <w:bCs w:val="1"/>
          <w:sz w:val="16"/>
          <w:szCs w:val="16"/>
        </w:rPr>
      </w:pPr>
      <w:r>
        <w:rPr>
          <w:rFonts w:ascii="Times New Roman" w:hAnsi="Times New Roman"/>
          <w:b w:val="1"/>
          <w:bCs w:val="1"/>
          <w:sz w:val="16"/>
          <w:szCs w:val="16"/>
          <w:rtl w:val="0"/>
          <w:lang w:val="de-DE"/>
        </w:rPr>
        <w:t>ALUNNO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…………………………………………………………………………………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 xml:space="preserve">…… 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 xml:space="preserve">CLASSE 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 xml:space="preserve">.   DATA 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</w:t>
      </w:r>
    </w:p>
    <w:p>
      <w:pPr>
        <w:pStyle w:val="Corpo"/>
        <w:spacing w:line="276" w:lineRule="auto"/>
        <w:rPr>
          <w:b w:val="1"/>
          <w:bCs w:val="1"/>
          <w:sz w:val="16"/>
          <w:szCs w:val="16"/>
        </w:rPr>
      </w:pPr>
    </w:p>
    <w:p>
      <w:pPr>
        <w:pStyle w:val="Corpo"/>
        <w:spacing w:line="276" w:lineRule="auto"/>
        <w:jc w:val="both"/>
        <w:rPr>
          <w:rFonts w:ascii="Arial" w:cs="Arial" w:hAnsi="Arial" w:eastAsia="Arial"/>
          <w:b w:val="1"/>
          <w:bCs w:val="1"/>
          <w:sz w:val="16"/>
          <w:szCs w:val="16"/>
          <w:u w:val="single"/>
        </w:rPr>
      </w:pP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 xml:space="preserve">* Il rispetto della traccia </w:t>
      </w:r>
      <w:r>
        <w:rPr>
          <w:rFonts w:ascii="Arial" w:hAnsi="Arial" w:hint="default"/>
          <w:b w:val="1"/>
          <w:bCs w:val="1"/>
          <w:sz w:val="16"/>
          <w:szCs w:val="16"/>
          <w:rtl w:val="0"/>
          <w:lang w:val="it-IT"/>
        </w:rPr>
        <w:t xml:space="preserve">è </w:t>
      </w: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>imprescindibile. Qualora questo indicatore fosse negativo, gli altri non verranno presi in considerazione.</w:t>
      </w:r>
      <w:r>
        <w:rPr>
          <w:rFonts w:ascii="Arial" w:hAnsi="Arial"/>
          <w:b w:val="1"/>
          <w:bCs w:val="1"/>
          <w:sz w:val="16"/>
          <w:szCs w:val="16"/>
          <w:u w:val="single"/>
          <w:rtl w:val="0"/>
        </w:rPr>
        <w:t xml:space="preserve"> </w:t>
      </w:r>
    </w:p>
    <w:p>
      <w:pPr>
        <w:pStyle w:val="Corpo"/>
        <w:spacing w:line="276" w:lineRule="auto"/>
        <w:rPr>
          <w:rFonts w:ascii="Arial" w:cs="Arial" w:hAnsi="Arial" w:eastAsia="Arial"/>
          <w:b w:val="1"/>
          <w:bCs w:val="1"/>
          <w:sz w:val="16"/>
          <w:szCs w:val="16"/>
          <w:u w:val="single"/>
        </w:rPr>
      </w:pPr>
    </w:p>
    <w:tbl>
      <w:tblPr>
        <w:tblW w:w="10725" w:type="dxa"/>
        <w:jc w:val="left"/>
        <w:tblInd w:w="19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70"/>
        <w:gridCol w:w="6735"/>
        <w:gridCol w:w="1620"/>
      </w:tblGrid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COMPETENZA</w:t>
            </w:r>
          </w:p>
        </w:tc>
        <w:tc>
          <w:tcPr>
            <w:tcW w:type="dxa" w:w="8355"/>
            <w:gridSpan w:val="2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  <w:jc w:val="both"/>
            </w:pPr>
            <w:r>
              <w:rPr>
                <w:sz w:val="16"/>
                <w:szCs w:val="16"/>
                <w:rtl w:val="0"/>
                <w:lang w:val="it-IT"/>
              </w:rPr>
              <w:t>Scrive correttamente testi di tipo diverso (narrativo, descrittivo, espositivo, regolativo, argomentativo) adeguati a situazione, argomento, scopo, destinatario.</w:t>
            </w:r>
          </w:p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INDICATORE</w:t>
            </w:r>
          </w:p>
        </w:tc>
        <w:tc>
          <w:tcPr>
            <w:tcW w:type="dxa" w:w="6735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LIVELLO</w:t>
            </w:r>
          </w:p>
        </w:tc>
        <w:tc>
          <w:tcPr>
            <w:tcW w:type="dxa" w:w="162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VOTO PER INDICATORE</w:t>
            </w:r>
          </w:p>
        </w:tc>
      </w:tr>
      <w:tr>
        <w:tblPrEx>
          <w:shd w:val="clear" w:color="auto" w:fill="ced7e7"/>
        </w:tblPrEx>
        <w:trPr>
          <w:trHeight w:val="193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sz w:val="16"/>
                <w:szCs w:val="16"/>
                <w:rtl w:val="0"/>
                <w:lang w:val="it-IT"/>
              </w:rPr>
              <w:t xml:space="preserve"> TRACCIA*</w:t>
            </w:r>
            <w:r>
              <w:rPr>
                <w:sz w:val="16"/>
                <w:szCs w:val="16"/>
              </w:rPr>
            </w:r>
          </w:p>
        </w:tc>
        <w:tc>
          <w:tcPr>
            <w:tcW w:type="dxa" w:w="6735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pienamente rispettata</w:t>
            </w:r>
          </w:p>
        </w:tc>
        <w:tc>
          <w:tcPr>
            <w:tcW w:type="dxa" w:w="1620"/>
            <w:tcBorders>
              <w:top w:val="single" w:color="434343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Traccia rispettata.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rispettata solo parzialmente.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193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non rispettata.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4-5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TIPOLOGIA TESTUALE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Caratteristiche formali della tipologia testuale pienamente rispettate e personalizzate.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Caratteristiche formali della tipologia testuale pienamente rispettata.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parzialmente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 non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COESIONE E COERENZA 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organico, coeso e coerente.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coerente e chiaro.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semplice ma chiaro. Unit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 xml:space="preserve">informative non ben collegate.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Passaggi poco coerenti, scarsa coesione. Unit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>informative talvolta ripetute e/o non collegate tra loro.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disorganico e confuso.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Ortografia corretta e punteggiatura efficace.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abbastanza 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scorrette.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gravemente scorrette.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 corretta. Padronanza nell</w:t>
            </w:r>
            <w:r>
              <w:rPr>
                <w:sz w:val="16"/>
                <w:szCs w:val="16"/>
                <w:rtl w:val="0"/>
                <w:lang w:val="it-IT"/>
              </w:rPr>
              <w:t>’</w:t>
            </w:r>
            <w:r>
              <w:rPr>
                <w:sz w:val="16"/>
                <w:szCs w:val="16"/>
                <w:rtl w:val="0"/>
                <w:lang w:val="it-IT"/>
              </w:rPr>
              <w:t>uso dei connettivi logici e dei periodi complessi.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Morfosintassi corretta. Uso dei connettivi logici talvolta incerto.             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abbastanza corretta. Periodi semplici, organizzati e costruiti, per lo pi</w:t>
            </w:r>
            <w:r>
              <w:rPr>
                <w:sz w:val="16"/>
                <w:szCs w:val="16"/>
                <w:rtl w:val="0"/>
                <w:lang w:val="it-IT"/>
              </w:rPr>
              <w:t>ù</w:t>
            </w:r>
            <w:r>
              <w:rPr>
                <w:sz w:val="16"/>
                <w:szCs w:val="16"/>
                <w:rtl w:val="0"/>
                <w:lang w:val="it-IT"/>
              </w:rPr>
              <w:t>, correttamente.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poco corretta. Alcuni errori nell</w:t>
            </w:r>
            <w:r>
              <w:rPr>
                <w:sz w:val="16"/>
                <w:szCs w:val="16"/>
                <w:rtl w:val="0"/>
                <w:lang w:val="it-IT"/>
              </w:rPr>
              <w:t>’</w:t>
            </w:r>
            <w:r>
              <w:rPr>
                <w:sz w:val="16"/>
                <w:szCs w:val="16"/>
                <w:rtl w:val="0"/>
                <w:lang w:val="it-IT"/>
              </w:rPr>
              <w:t xml:space="preserve">uso dei connettivi logici. 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Morfosintassi scorretta.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ricco e appropriato.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appropriato.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semplice, con qualche ripetizione.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povero e ripetitivo.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non  appropriato, povero e ripetitivo.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CONTENUTO, RIELABORAZIONE PERSONALE - ORIGINALIT</w:t>
            </w:r>
            <w:r>
              <w:rPr>
                <w:sz w:val="16"/>
                <w:szCs w:val="16"/>
                <w:rtl w:val="0"/>
                <w:lang w:val="it-IT"/>
              </w:rPr>
              <w:t>À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ampio con riflessioni personali, significative e originali.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esauriente con riflessioni personali, significative.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essenziale.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povero e idee non adeguatamente sviluppate.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Contenuto non adeguato.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it-IT"/>
              </w:rPr>
              <w:t>VOTO CONSEGUITO</w:t>
            </w:r>
          </w:p>
          <w:p>
            <w:pPr>
              <w:pStyle w:val="Corpo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16"/>
                <w:szCs w:val="16"/>
                <w:rtl w:val="0"/>
                <w:lang w:val="it-IT"/>
              </w:rPr>
              <w:t>(MEDIA DEI VOTI CONSEGUITI NEI SINGOLI INDICATORI)</w:t>
            </w:r>
          </w:p>
        </w:tc>
        <w:tc>
          <w:tcPr>
            <w:tcW w:type="dxa" w:w="835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………………………………</w:t>
            </w:r>
            <w:r>
              <w:rPr>
                <w:sz w:val="16"/>
                <w:szCs w:val="16"/>
                <w:rtl w:val="0"/>
                <w:lang w:val="it-IT"/>
              </w:rPr>
              <w:t>/10</w:t>
            </w:r>
          </w:p>
        </w:tc>
      </w:tr>
    </w:tbl>
    <w:p>
      <w:pPr>
        <w:pStyle w:val="Corpo"/>
        <w:widowControl w:val="0"/>
        <w:ind w:left="85" w:hanging="85"/>
      </w:pPr>
      <w:r>
        <w:rPr>
          <w:rFonts w:ascii="Arial" w:cs="Arial" w:hAnsi="Arial" w:eastAsia="Arial"/>
          <w:b w:val="1"/>
          <w:bCs w:val="1"/>
          <w:sz w:val="16"/>
          <w:szCs w:val="16"/>
          <w:u w:val="single"/>
        </w:rPr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4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ind w:left="42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-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2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16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8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32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0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-"/>
      <w:lvlJc w:val="left"/>
      <w:pPr>
        <w:ind w:left="4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-"/>
      <w:lvlJc w:val="left"/>
      <w:pPr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bullet"/>
        <w:suff w:val="tab"/>
        <w:lvlText w:val="-"/>
        <w:lvlJc w:val="left"/>
        <w:pPr>
          <w:ind w:left="42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4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86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58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330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402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74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546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618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-"/>
        <w:lvlJc w:val="left"/>
        <w:pPr>
          <w:ind w:left="42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4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86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58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330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402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74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546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6185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